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3D46" w:rsidRDefault="00633D46" w:rsidP="00633D46">
      <w:pPr>
        <w:widowControl/>
        <w:snapToGrid w:val="0"/>
        <w:spacing w:afterLines="50" w:after="156" w:line="540" w:lineRule="exact"/>
        <w:rPr>
          <w:rFonts w:ascii="Times New Roman" w:eastAsia="黑体"/>
          <w:sz w:val="32"/>
          <w:szCs w:val="32"/>
        </w:rPr>
      </w:pPr>
      <w:bookmarkStart w:id="0" w:name="_GoBack"/>
      <w:bookmarkEnd w:id="0"/>
      <w:r>
        <w:rPr>
          <w:rFonts w:ascii="Times New Roman" w:eastAsia="黑体" w:hAnsi="黑体"/>
          <w:sz w:val="32"/>
          <w:szCs w:val="32"/>
        </w:rPr>
        <w:t>附件</w:t>
      </w:r>
      <w:r>
        <w:rPr>
          <w:rFonts w:ascii="Times New Roman" w:eastAsia="黑体"/>
          <w:sz w:val="32"/>
          <w:szCs w:val="32"/>
        </w:rPr>
        <w:t>3</w:t>
      </w:r>
    </w:p>
    <w:p w:rsidR="00633D46" w:rsidRDefault="00633D46" w:rsidP="00633D46">
      <w:pPr>
        <w:widowControl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国家开放大学学士学位英语考试考场特别提示</w:t>
      </w:r>
    </w:p>
    <w:p w:rsidR="00633D46" w:rsidRDefault="00633D46" w:rsidP="00633D46">
      <w:pPr>
        <w:widowControl/>
        <w:jc w:val="center"/>
        <w:rPr>
          <w:rFonts w:ascii="方正小标宋简体" w:eastAsia="方正小标宋简体"/>
          <w:sz w:val="36"/>
          <w:szCs w:val="36"/>
        </w:rPr>
      </w:pPr>
    </w:p>
    <w:p w:rsidR="00633D46" w:rsidRDefault="00633D46" w:rsidP="00633D46">
      <w:pPr>
        <w:snapToGrid w:val="0"/>
        <w:spacing w:line="540" w:lineRule="exact"/>
        <w:ind w:firstLineChars="200" w:firstLine="600"/>
        <w:rPr>
          <w:rFonts w:ascii="Times New Roman" w:eastAsia="仿宋_GB2312"/>
          <w:sz w:val="30"/>
          <w:szCs w:val="30"/>
        </w:rPr>
      </w:pPr>
      <w:r>
        <w:rPr>
          <w:rFonts w:ascii="Times New Roman" w:eastAsia="仿宋_GB2312" w:hint="eastAsia"/>
          <w:sz w:val="30"/>
          <w:szCs w:val="30"/>
        </w:rPr>
        <w:t>1</w:t>
      </w:r>
      <w:r>
        <w:rPr>
          <w:rFonts w:ascii="Times New Roman" w:eastAsia="仿宋_GB2312"/>
          <w:sz w:val="30"/>
          <w:szCs w:val="30"/>
        </w:rPr>
        <w:t>.</w:t>
      </w:r>
      <w:r>
        <w:rPr>
          <w:rFonts w:ascii="Times New Roman" w:eastAsia="仿宋_GB2312" w:hint="eastAsia"/>
          <w:sz w:val="30"/>
          <w:szCs w:val="30"/>
        </w:rPr>
        <w:t>考生入场后，对号入座，将准考证和有效身份证件放于桌面左上角。</w:t>
      </w:r>
    </w:p>
    <w:p w:rsidR="00633D46" w:rsidRDefault="00633D46" w:rsidP="00633D46">
      <w:pPr>
        <w:snapToGrid w:val="0"/>
        <w:spacing w:line="540" w:lineRule="exact"/>
        <w:ind w:firstLineChars="200" w:firstLine="600"/>
        <w:rPr>
          <w:rFonts w:ascii="Times New Roman" w:eastAsia="仿宋_GB2312"/>
          <w:sz w:val="30"/>
          <w:szCs w:val="30"/>
        </w:rPr>
      </w:pPr>
      <w:r>
        <w:rPr>
          <w:rFonts w:ascii="Times New Roman" w:eastAsia="仿宋_GB2312" w:hint="eastAsia"/>
          <w:sz w:val="30"/>
          <w:szCs w:val="30"/>
        </w:rPr>
        <w:t>2</w:t>
      </w:r>
      <w:r>
        <w:rPr>
          <w:rFonts w:ascii="Times New Roman" w:eastAsia="仿宋_GB2312"/>
          <w:sz w:val="30"/>
          <w:szCs w:val="30"/>
        </w:rPr>
        <w:t>.</w:t>
      </w:r>
      <w:r>
        <w:rPr>
          <w:rFonts w:ascii="Times New Roman" w:eastAsia="仿宋_GB2312" w:hint="eastAsia"/>
          <w:sz w:val="30"/>
          <w:szCs w:val="30"/>
        </w:rPr>
        <w:t>考生于考前</w:t>
      </w:r>
      <w:r>
        <w:rPr>
          <w:rFonts w:ascii="Times New Roman" w:eastAsia="仿宋_GB2312" w:hint="eastAsia"/>
          <w:sz w:val="30"/>
          <w:szCs w:val="30"/>
        </w:rPr>
        <w:t>30</w:t>
      </w:r>
      <w:r>
        <w:rPr>
          <w:rFonts w:ascii="Times New Roman" w:eastAsia="仿宋_GB2312" w:hint="eastAsia"/>
          <w:sz w:val="30"/>
          <w:szCs w:val="30"/>
        </w:rPr>
        <w:t>分钟可登录考试系统，核对个人信息，测试</w:t>
      </w:r>
      <w:proofErr w:type="gramStart"/>
      <w:r>
        <w:rPr>
          <w:rFonts w:ascii="Times New Roman" w:eastAsia="仿宋_GB2312" w:hint="eastAsia"/>
          <w:sz w:val="30"/>
          <w:szCs w:val="30"/>
        </w:rPr>
        <w:t>考试机</w:t>
      </w:r>
      <w:proofErr w:type="gramEnd"/>
      <w:r>
        <w:rPr>
          <w:rFonts w:ascii="Times New Roman" w:eastAsia="仿宋_GB2312" w:hint="eastAsia"/>
          <w:sz w:val="30"/>
          <w:szCs w:val="30"/>
        </w:rPr>
        <w:t>及相关设备是否正常使用。如发现个人信息有误或考试设备存在故障，立即报告监考教师。</w:t>
      </w:r>
    </w:p>
    <w:p w:rsidR="00633D46" w:rsidRDefault="00633D46" w:rsidP="00633D46">
      <w:pPr>
        <w:snapToGrid w:val="0"/>
        <w:spacing w:line="540" w:lineRule="exact"/>
        <w:ind w:firstLineChars="200" w:firstLine="600"/>
        <w:rPr>
          <w:rFonts w:ascii="Times New Roman" w:eastAsia="仿宋_GB2312"/>
          <w:sz w:val="30"/>
          <w:szCs w:val="30"/>
        </w:rPr>
      </w:pPr>
      <w:r>
        <w:rPr>
          <w:rFonts w:ascii="Times New Roman" w:eastAsia="仿宋_GB2312" w:hint="eastAsia"/>
          <w:sz w:val="30"/>
          <w:szCs w:val="30"/>
        </w:rPr>
        <w:t>3</w:t>
      </w:r>
      <w:r>
        <w:rPr>
          <w:rFonts w:ascii="Times New Roman" w:eastAsia="仿宋_GB2312"/>
          <w:sz w:val="30"/>
          <w:szCs w:val="30"/>
        </w:rPr>
        <w:t>.</w:t>
      </w:r>
      <w:r>
        <w:rPr>
          <w:rFonts w:ascii="Times New Roman" w:eastAsia="仿宋_GB2312"/>
          <w:sz w:val="30"/>
          <w:szCs w:val="30"/>
        </w:rPr>
        <w:t>考生</w:t>
      </w:r>
      <w:r>
        <w:rPr>
          <w:rFonts w:ascii="Times New Roman" w:eastAsia="仿宋_GB2312" w:hint="eastAsia"/>
          <w:sz w:val="30"/>
          <w:szCs w:val="30"/>
        </w:rPr>
        <w:t>不得</w:t>
      </w:r>
      <w:r>
        <w:rPr>
          <w:rFonts w:ascii="Times New Roman" w:eastAsia="仿宋_GB2312"/>
          <w:sz w:val="30"/>
          <w:szCs w:val="30"/>
        </w:rPr>
        <w:t>携带</w:t>
      </w:r>
      <w:r>
        <w:rPr>
          <w:rFonts w:ascii="Times New Roman" w:eastAsia="仿宋_GB2312" w:hint="eastAsia"/>
          <w:sz w:val="30"/>
          <w:szCs w:val="30"/>
        </w:rPr>
        <w:t>任何</w:t>
      </w:r>
      <w:r>
        <w:rPr>
          <w:rFonts w:ascii="Times New Roman" w:eastAsia="仿宋_GB2312"/>
          <w:sz w:val="30"/>
          <w:szCs w:val="30"/>
        </w:rPr>
        <w:t>物品</w:t>
      </w:r>
      <w:r>
        <w:rPr>
          <w:rFonts w:ascii="Times New Roman" w:eastAsia="仿宋_GB2312" w:hint="eastAsia"/>
          <w:sz w:val="30"/>
          <w:szCs w:val="30"/>
        </w:rPr>
        <w:t>进入考场。如有携带物品，</w:t>
      </w:r>
      <w:r>
        <w:rPr>
          <w:rFonts w:ascii="Times New Roman" w:eastAsia="仿宋_GB2312"/>
          <w:sz w:val="30"/>
          <w:szCs w:val="30"/>
        </w:rPr>
        <w:t>请放至指定的物品存放处</w:t>
      </w:r>
      <w:r>
        <w:rPr>
          <w:rFonts w:ascii="Times New Roman" w:eastAsia="仿宋_GB2312" w:hint="eastAsia"/>
          <w:sz w:val="30"/>
          <w:szCs w:val="30"/>
        </w:rPr>
        <w:t>（电子设备须关机后存放）。随身携带或</w:t>
      </w:r>
      <w:proofErr w:type="gramStart"/>
      <w:r>
        <w:rPr>
          <w:rFonts w:ascii="Times New Roman" w:eastAsia="仿宋_GB2312" w:hint="eastAsia"/>
          <w:sz w:val="30"/>
          <w:szCs w:val="30"/>
        </w:rPr>
        <w:t>放于考位上</w:t>
      </w:r>
      <w:proofErr w:type="gramEnd"/>
      <w:r>
        <w:rPr>
          <w:rFonts w:ascii="Times New Roman" w:eastAsia="仿宋_GB2312" w:hint="eastAsia"/>
          <w:sz w:val="30"/>
          <w:szCs w:val="30"/>
        </w:rPr>
        <w:t>的，一律按“</w:t>
      </w:r>
      <w:r>
        <w:rPr>
          <w:rFonts w:ascii="Times New Roman" w:eastAsia="仿宋_GB2312"/>
          <w:sz w:val="30"/>
          <w:szCs w:val="30"/>
        </w:rPr>
        <w:t>违纪</w:t>
      </w:r>
      <w:r>
        <w:rPr>
          <w:rFonts w:ascii="Times New Roman" w:eastAsia="仿宋_GB2312" w:hint="eastAsia"/>
          <w:sz w:val="30"/>
          <w:szCs w:val="30"/>
        </w:rPr>
        <w:t>”</w:t>
      </w:r>
      <w:r>
        <w:rPr>
          <w:rFonts w:ascii="Times New Roman" w:eastAsia="仿宋_GB2312"/>
          <w:sz w:val="30"/>
          <w:szCs w:val="30"/>
        </w:rPr>
        <w:t>处理</w:t>
      </w:r>
      <w:r>
        <w:rPr>
          <w:rFonts w:ascii="Times New Roman" w:eastAsia="仿宋_GB2312" w:hint="eastAsia"/>
          <w:sz w:val="30"/>
          <w:szCs w:val="30"/>
        </w:rPr>
        <w:t>。</w:t>
      </w:r>
    </w:p>
    <w:p w:rsidR="00633D46" w:rsidRDefault="00633D46" w:rsidP="00633D46">
      <w:pPr>
        <w:snapToGrid w:val="0"/>
        <w:spacing w:line="540" w:lineRule="exact"/>
        <w:ind w:firstLineChars="200" w:firstLine="600"/>
        <w:rPr>
          <w:rFonts w:ascii="Times New Roman" w:eastAsia="仿宋_GB2312"/>
          <w:sz w:val="30"/>
          <w:szCs w:val="30"/>
        </w:rPr>
      </w:pPr>
      <w:r>
        <w:rPr>
          <w:rFonts w:ascii="Times New Roman" w:eastAsia="仿宋_GB2312" w:hint="eastAsia"/>
          <w:sz w:val="30"/>
          <w:szCs w:val="30"/>
        </w:rPr>
        <w:t>4</w:t>
      </w:r>
      <w:r>
        <w:rPr>
          <w:rFonts w:ascii="Times New Roman" w:eastAsia="仿宋_GB2312"/>
          <w:sz w:val="30"/>
          <w:szCs w:val="30"/>
        </w:rPr>
        <w:t>.</w:t>
      </w:r>
      <w:r>
        <w:rPr>
          <w:rFonts w:ascii="Times New Roman" w:eastAsia="仿宋_GB2312" w:hint="eastAsia"/>
          <w:sz w:val="30"/>
          <w:szCs w:val="30"/>
        </w:rPr>
        <w:t>严禁查阅资料或使用通讯工具，否则</w:t>
      </w:r>
      <w:r>
        <w:rPr>
          <w:rFonts w:ascii="Times New Roman" w:eastAsia="仿宋_GB2312"/>
          <w:sz w:val="30"/>
          <w:szCs w:val="30"/>
        </w:rPr>
        <w:t>一律按</w:t>
      </w:r>
      <w:r>
        <w:rPr>
          <w:rFonts w:ascii="Times New Roman" w:eastAsia="仿宋_GB2312" w:hint="eastAsia"/>
          <w:sz w:val="30"/>
          <w:szCs w:val="30"/>
        </w:rPr>
        <w:t>“</w:t>
      </w:r>
      <w:r>
        <w:rPr>
          <w:rFonts w:ascii="Times New Roman" w:eastAsia="仿宋_GB2312"/>
          <w:sz w:val="30"/>
          <w:szCs w:val="30"/>
        </w:rPr>
        <w:t>作弊</w:t>
      </w:r>
      <w:r>
        <w:rPr>
          <w:rFonts w:ascii="Times New Roman" w:eastAsia="仿宋_GB2312" w:hint="eastAsia"/>
          <w:sz w:val="30"/>
          <w:szCs w:val="30"/>
        </w:rPr>
        <w:t>”</w:t>
      </w:r>
      <w:r>
        <w:rPr>
          <w:rFonts w:ascii="Times New Roman" w:eastAsia="仿宋_GB2312"/>
          <w:sz w:val="30"/>
          <w:szCs w:val="30"/>
        </w:rPr>
        <w:t>处理。</w:t>
      </w:r>
    </w:p>
    <w:p w:rsidR="00633D46" w:rsidRDefault="00633D46" w:rsidP="00633D46">
      <w:pPr>
        <w:snapToGrid w:val="0"/>
        <w:spacing w:line="540" w:lineRule="exact"/>
        <w:ind w:firstLineChars="200" w:firstLine="600"/>
        <w:rPr>
          <w:rFonts w:ascii="Times New Roman" w:eastAsia="仿宋_GB2312"/>
          <w:sz w:val="30"/>
          <w:szCs w:val="30"/>
        </w:rPr>
      </w:pPr>
      <w:r>
        <w:rPr>
          <w:rFonts w:ascii="Times New Roman" w:eastAsia="仿宋_GB2312" w:hint="eastAsia"/>
          <w:sz w:val="30"/>
          <w:szCs w:val="30"/>
        </w:rPr>
        <w:t>5</w:t>
      </w:r>
      <w:r>
        <w:rPr>
          <w:rFonts w:ascii="Times New Roman" w:eastAsia="仿宋_GB2312"/>
          <w:sz w:val="30"/>
          <w:szCs w:val="30"/>
        </w:rPr>
        <w:t>.</w:t>
      </w:r>
      <w:r>
        <w:rPr>
          <w:rFonts w:ascii="Times New Roman" w:eastAsia="仿宋_GB2312" w:hint="eastAsia"/>
          <w:sz w:val="30"/>
          <w:szCs w:val="30"/>
        </w:rPr>
        <w:t>严禁由他人代替或替代他人参加考试，否则一律按“替考”处理。</w:t>
      </w:r>
    </w:p>
    <w:p w:rsidR="00633D46" w:rsidRDefault="00633D46" w:rsidP="00633D46">
      <w:pPr>
        <w:snapToGrid w:val="0"/>
        <w:spacing w:line="540" w:lineRule="exact"/>
        <w:ind w:firstLineChars="200" w:firstLine="600"/>
        <w:rPr>
          <w:rFonts w:ascii="Times New Roman" w:eastAsia="仿宋_GB2312"/>
          <w:sz w:val="30"/>
          <w:szCs w:val="30"/>
        </w:rPr>
      </w:pPr>
      <w:r>
        <w:rPr>
          <w:rFonts w:ascii="Times New Roman" w:eastAsia="仿宋_GB2312" w:hint="eastAsia"/>
          <w:sz w:val="30"/>
          <w:szCs w:val="30"/>
        </w:rPr>
        <w:t>6</w:t>
      </w:r>
      <w:r>
        <w:rPr>
          <w:rFonts w:ascii="Times New Roman" w:eastAsia="仿宋_GB2312"/>
          <w:sz w:val="30"/>
          <w:szCs w:val="30"/>
        </w:rPr>
        <w:t>.</w:t>
      </w:r>
      <w:r>
        <w:rPr>
          <w:rFonts w:ascii="Times New Roman" w:eastAsia="仿宋_GB2312" w:hint="eastAsia"/>
          <w:color w:val="000000"/>
          <w:kern w:val="2"/>
          <w:sz w:val="30"/>
          <w:szCs w:val="30"/>
        </w:rPr>
        <w:t>考生迟到超过</w:t>
      </w:r>
      <w:r>
        <w:rPr>
          <w:rFonts w:ascii="Times New Roman" w:eastAsia="仿宋_GB2312" w:hint="eastAsia"/>
          <w:color w:val="000000"/>
          <w:kern w:val="2"/>
          <w:sz w:val="30"/>
          <w:szCs w:val="30"/>
        </w:rPr>
        <w:t>3</w:t>
      </w:r>
      <w:r>
        <w:rPr>
          <w:rFonts w:ascii="Times New Roman" w:eastAsia="仿宋_GB2312"/>
          <w:color w:val="000000"/>
          <w:kern w:val="2"/>
          <w:sz w:val="30"/>
          <w:szCs w:val="30"/>
        </w:rPr>
        <w:t>0</w:t>
      </w:r>
      <w:r>
        <w:rPr>
          <w:rFonts w:ascii="Times New Roman" w:eastAsia="仿宋_GB2312" w:hint="eastAsia"/>
          <w:color w:val="000000"/>
          <w:kern w:val="2"/>
          <w:sz w:val="30"/>
          <w:szCs w:val="30"/>
        </w:rPr>
        <w:t>分钟，不得进入考场。</w:t>
      </w:r>
      <w:r>
        <w:rPr>
          <w:rFonts w:ascii="Times New Roman" w:eastAsia="仿宋_GB2312"/>
          <w:sz w:val="30"/>
          <w:szCs w:val="30"/>
        </w:rPr>
        <w:t>考试时间共</w:t>
      </w:r>
      <w:r>
        <w:rPr>
          <w:rFonts w:ascii="Times New Roman" w:eastAsia="仿宋_GB2312"/>
          <w:sz w:val="30"/>
          <w:szCs w:val="30"/>
        </w:rPr>
        <w:t>120</w:t>
      </w:r>
      <w:r>
        <w:rPr>
          <w:rFonts w:ascii="Times New Roman" w:eastAsia="仿宋_GB2312"/>
          <w:sz w:val="30"/>
          <w:szCs w:val="30"/>
        </w:rPr>
        <w:t>分钟，</w:t>
      </w:r>
      <w:r>
        <w:rPr>
          <w:rFonts w:ascii="Times New Roman" w:eastAsia="仿宋_GB2312" w:hint="eastAsia"/>
          <w:sz w:val="30"/>
          <w:szCs w:val="30"/>
        </w:rPr>
        <w:t>开考</w:t>
      </w:r>
      <w:r>
        <w:rPr>
          <w:rFonts w:ascii="Times New Roman" w:eastAsia="仿宋_GB2312" w:hint="eastAsia"/>
          <w:sz w:val="30"/>
          <w:szCs w:val="30"/>
        </w:rPr>
        <w:t>60</w:t>
      </w:r>
      <w:r>
        <w:rPr>
          <w:rFonts w:ascii="Times New Roman" w:eastAsia="仿宋_GB2312" w:hint="eastAsia"/>
          <w:sz w:val="30"/>
          <w:szCs w:val="30"/>
        </w:rPr>
        <w:t>分钟后方可退场。</w:t>
      </w:r>
      <w:r>
        <w:rPr>
          <w:rFonts w:ascii="Times New Roman" w:eastAsia="仿宋_GB2312" w:hint="eastAsia"/>
          <w:sz w:val="30"/>
          <w:szCs w:val="30"/>
        </w:rPr>
        <w:t>60</w:t>
      </w:r>
      <w:r>
        <w:rPr>
          <w:rFonts w:ascii="Times New Roman" w:eastAsia="仿宋_GB2312" w:hint="eastAsia"/>
          <w:sz w:val="30"/>
          <w:szCs w:val="30"/>
        </w:rPr>
        <w:t>分钟内强行提前退场者，一律按“扰乱考试秩序”处理。</w:t>
      </w:r>
    </w:p>
    <w:p w:rsidR="00633D46" w:rsidRPr="00633D46" w:rsidRDefault="00633D46" w:rsidP="00633D46">
      <w:pPr>
        <w:snapToGrid w:val="0"/>
        <w:spacing w:line="540" w:lineRule="exact"/>
        <w:ind w:firstLineChars="200" w:firstLine="600"/>
      </w:pPr>
      <w:r>
        <w:rPr>
          <w:rFonts w:ascii="Times New Roman" w:eastAsia="仿宋_GB2312" w:hint="eastAsia"/>
          <w:sz w:val="30"/>
          <w:szCs w:val="30"/>
        </w:rPr>
        <w:t>7</w:t>
      </w:r>
      <w:r>
        <w:rPr>
          <w:rFonts w:ascii="Times New Roman" w:eastAsia="仿宋_GB2312"/>
          <w:sz w:val="30"/>
          <w:szCs w:val="30"/>
        </w:rPr>
        <w:t>.</w:t>
      </w:r>
      <w:r>
        <w:rPr>
          <w:rFonts w:ascii="Times New Roman" w:eastAsia="仿宋_GB2312" w:hint="eastAsia"/>
          <w:sz w:val="30"/>
          <w:szCs w:val="30"/>
        </w:rPr>
        <w:t>考生若有违纪、作弊、替考、扰乱考试秩序等违规行为，将依据</w:t>
      </w:r>
      <w:r>
        <w:rPr>
          <w:rFonts w:ascii="Times New Roman" w:eastAsia="仿宋_GB2312" w:hint="eastAsia"/>
          <w:color w:val="000000"/>
          <w:kern w:val="2"/>
          <w:sz w:val="30"/>
          <w:szCs w:val="30"/>
        </w:rPr>
        <w:t>《国家开放大学学生考试纪律与违规处理办法（试行）》（国开考〔</w:t>
      </w:r>
      <w:r>
        <w:rPr>
          <w:rFonts w:ascii="Times New Roman" w:eastAsia="仿宋_GB2312" w:hint="eastAsia"/>
          <w:color w:val="000000"/>
          <w:kern w:val="2"/>
          <w:sz w:val="30"/>
          <w:szCs w:val="30"/>
        </w:rPr>
        <w:t>2019</w:t>
      </w:r>
      <w:r>
        <w:rPr>
          <w:rFonts w:ascii="Times New Roman" w:eastAsia="仿宋_GB2312" w:hint="eastAsia"/>
          <w:color w:val="000000"/>
          <w:kern w:val="2"/>
          <w:sz w:val="30"/>
          <w:szCs w:val="30"/>
        </w:rPr>
        <w:t>〕</w:t>
      </w:r>
      <w:r>
        <w:rPr>
          <w:rFonts w:ascii="Times New Roman" w:eastAsia="仿宋_GB2312" w:hint="eastAsia"/>
          <w:color w:val="000000"/>
          <w:kern w:val="2"/>
          <w:sz w:val="30"/>
          <w:szCs w:val="30"/>
        </w:rPr>
        <w:t>21</w:t>
      </w:r>
      <w:r>
        <w:rPr>
          <w:rFonts w:ascii="Times New Roman" w:eastAsia="仿宋_GB2312" w:hint="eastAsia"/>
          <w:color w:val="000000"/>
          <w:kern w:val="2"/>
          <w:sz w:val="30"/>
          <w:szCs w:val="30"/>
        </w:rPr>
        <w:t>号）</w:t>
      </w:r>
      <w:r>
        <w:rPr>
          <w:rFonts w:ascii="Times New Roman" w:eastAsia="仿宋_GB2312" w:hint="eastAsia"/>
          <w:sz w:val="30"/>
          <w:szCs w:val="30"/>
        </w:rPr>
        <w:t>予以严肃处理</w:t>
      </w:r>
      <w:r>
        <w:rPr>
          <w:rFonts w:ascii="Times New Roman" w:eastAsia="仿宋_GB2312"/>
          <w:sz w:val="30"/>
          <w:szCs w:val="30"/>
        </w:rPr>
        <w:t>。</w:t>
      </w:r>
    </w:p>
    <w:sectPr w:rsidR="00633D46" w:rsidRPr="00633D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046E" w:rsidRDefault="0089046E" w:rsidP="009001F9">
      <w:pPr>
        <w:spacing w:line="240" w:lineRule="auto"/>
      </w:pPr>
      <w:r>
        <w:separator/>
      </w:r>
    </w:p>
  </w:endnote>
  <w:endnote w:type="continuationSeparator" w:id="0">
    <w:p w:rsidR="0089046E" w:rsidRDefault="0089046E" w:rsidP="009001F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046E" w:rsidRDefault="0089046E" w:rsidP="009001F9">
      <w:pPr>
        <w:spacing w:line="240" w:lineRule="auto"/>
      </w:pPr>
      <w:r>
        <w:separator/>
      </w:r>
    </w:p>
  </w:footnote>
  <w:footnote w:type="continuationSeparator" w:id="0">
    <w:p w:rsidR="0089046E" w:rsidRDefault="0089046E" w:rsidP="009001F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D46"/>
    <w:rsid w:val="00633D46"/>
    <w:rsid w:val="0089046E"/>
    <w:rsid w:val="00900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AE417F4-131E-4360-A54F-F63F2334A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33D46"/>
    <w:pPr>
      <w:widowControl w:val="0"/>
      <w:adjustRightInd w:val="0"/>
      <w:spacing w:line="312" w:lineRule="atLeast"/>
      <w:jc w:val="both"/>
      <w:textAlignment w:val="baseline"/>
    </w:pPr>
    <w:rPr>
      <w:rFonts w:ascii="宋体" w:eastAsia="等线" w:hAnsi="Times New Roman" w:cs="等线"/>
      <w:kern w:val="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01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001F9"/>
    <w:rPr>
      <w:rFonts w:ascii="宋体" w:eastAsia="等线" w:hAnsi="Times New Roman" w:cs="等线"/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001F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001F9"/>
    <w:rPr>
      <w:rFonts w:ascii="宋体" w:eastAsia="等线" w:hAnsi="Times New Roman" w:cs="等线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2024-05-08T02:10:00Z</dcterms:created>
  <dcterms:modified xsi:type="dcterms:W3CDTF">2024-05-08T02:10:00Z</dcterms:modified>
</cp:coreProperties>
</file>